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Registro de Expectativas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Recupera lo que las personas participantes esperan aprender, practicar o resolver durante el curso.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Opcional si se desea respuesta anónima</w:t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Expectativas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368"/>
      </w:tblGrid>
      <w:tr>
        <w:tc>
          <w:tcPr>
            <w:tcW w:type="dxa" w:w="10368"/>
            <w:shd w:fill="F6F7FB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20"/>
              </w:rPr>
              <w:t>¿Qué esperas aprender o fortalecer?</w:t>
              <w:br/>
              <w:br/>
              <w:br/>
            </w:r>
          </w:p>
        </w:tc>
      </w:tr>
      <w:tr>
        <w:tc>
          <w:tcPr>
            <w:tcW w:type="dxa" w:w="10368"/>
            <w:shd w:fill="F6F7FB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20"/>
              </w:rPr>
              <w:t>¿Qué situación concreta te gustaría poder resolver?</w:t>
              <w:br/>
              <w:br/>
              <w:br/>
            </w:r>
          </w:p>
        </w:tc>
      </w:tr>
      <w:tr>
        <w:tc>
          <w:tcPr>
            <w:tcW w:type="dxa" w:w="10368"/>
            <w:shd w:fill="F6F7FB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20"/>
              </w:rPr>
              <w:t>¿Qué experiencia previa tienes con este tema?</w:t>
              <w:br/>
              <w:br/>
              <w:br/>
            </w:r>
          </w:p>
        </w:tc>
      </w:tr>
      <w:tr>
        <w:tc>
          <w:tcPr>
            <w:tcW w:type="dxa" w:w="10368"/>
            <w:shd w:fill="F6F7FB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20"/>
              </w:rPr>
              <w:t>¿Qué necesitas del grupo y de la persona instructora para aprovechar la sesión?</w:t>
              <w:br/>
              <w:br/>
              <w:br/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Uso durante el encuadre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Identifiqué expectativas coincidentes.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Aclaré qué sí se abordará.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Aclaré qué queda fuera del alcance del curso.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Relacioné las expectativas con el objetivo general.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Expectativas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